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2C14C833" w:rsidR="009E6530" w:rsidRDefault="00590F93" w:rsidP="009E6530">
      <w:pPr>
        <w:ind w:left="567" w:right="257" w:hanging="425"/>
        <w:jc w:val="both"/>
      </w:pPr>
      <w:r>
        <w:rPr>
          <w:rFonts w:eastAsia="Times New Roman" w:cstheme="minorHAnsi"/>
          <w:noProof/>
          <w:kern w:val="36"/>
          <w:sz w:val="20"/>
          <w:szCs w:val="20"/>
          <w:lang w:eastAsia="en-GB"/>
        </w:rPr>
        <w:drawing>
          <wp:anchor distT="0" distB="0" distL="114300" distR="114300" simplePos="0" relativeHeight="251662336" behindDoc="1" locked="0" layoutInCell="1" allowOverlap="1" wp14:anchorId="5A4CD604" wp14:editId="0E15B2DF">
            <wp:simplePos x="0" y="0"/>
            <wp:positionH relativeFrom="column">
              <wp:posOffset>-19050</wp:posOffset>
            </wp:positionH>
            <wp:positionV relativeFrom="paragraph">
              <wp:posOffset>78105</wp:posOffset>
            </wp:positionV>
            <wp:extent cx="4664075" cy="6590030"/>
            <wp:effectExtent l="0" t="0" r="3175" b="1270"/>
            <wp:wrapNone/>
            <wp:docPr id="746843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3665" name="Picture 746843665"/>
                    <pic:cNvPicPr/>
                  </pic:nvPicPr>
                  <pic:blipFill>
                    <a:blip r:embed="rId8">
                      <a:extLst>
                        <a:ext uri="{28A0092B-C50C-407E-A947-70E740481C1C}">
                          <a14:useLocalDpi xmlns:a14="http://schemas.microsoft.com/office/drawing/2010/main" val="0"/>
                        </a:ext>
                      </a:extLst>
                    </a:blip>
                    <a:stretch>
                      <a:fillRect/>
                    </a:stretch>
                  </pic:blipFill>
                  <pic:spPr>
                    <a:xfrm>
                      <a:off x="0" y="0"/>
                      <a:ext cx="4664075" cy="6590030"/>
                    </a:xfrm>
                    <a:prstGeom prst="rect">
                      <a:avLst/>
                    </a:prstGeom>
                  </pic:spPr>
                </pic:pic>
              </a:graphicData>
            </a:graphic>
            <wp14:sizeRelH relativeFrom="page">
              <wp14:pctWidth>0</wp14:pctWidth>
            </wp14:sizeRelH>
            <wp14:sizeRelV relativeFrom="page">
              <wp14:pctHeight>0</wp14:pctHeight>
            </wp14:sizeRelV>
          </wp:anchor>
        </w:drawing>
      </w:r>
    </w:p>
    <w:p w14:paraId="0D49274D" w14:textId="5EB732AC" w:rsidR="00B5265A" w:rsidRDefault="00B5265A" w:rsidP="009E6530">
      <w:pPr>
        <w:ind w:left="567" w:right="257" w:hanging="425"/>
        <w:jc w:val="both"/>
      </w:pPr>
    </w:p>
    <w:p w14:paraId="169385AD" w14:textId="69BD86B8" w:rsidR="00B5265A" w:rsidRDefault="00B5265A" w:rsidP="009E6530">
      <w:pPr>
        <w:ind w:left="567" w:right="257" w:hanging="425"/>
        <w:jc w:val="both"/>
      </w:pPr>
    </w:p>
    <w:p w14:paraId="11395696" w14:textId="79C8AF69" w:rsidR="00B5265A" w:rsidRDefault="00B5265A" w:rsidP="009E6530">
      <w:pPr>
        <w:ind w:left="567" w:right="257" w:hanging="425"/>
        <w:jc w:val="both"/>
      </w:pPr>
    </w:p>
    <w:p w14:paraId="36A7FE0E" w14:textId="046FBF59" w:rsidR="00B5265A" w:rsidRDefault="00B5265A" w:rsidP="009E6530">
      <w:pPr>
        <w:ind w:left="567" w:right="257" w:hanging="425"/>
        <w:jc w:val="both"/>
      </w:pPr>
    </w:p>
    <w:p w14:paraId="1AC5A476" w14:textId="1D9CD7AB" w:rsidR="00B5265A" w:rsidRDefault="00B5265A" w:rsidP="009E6530">
      <w:pPr>
        <w:ind w:left="567" w:right="257" w:hanging="425"/>
        <w:jc w:val="both"/>
      </w:pPr>
    </w:p>
    <w:p w14:paraId="44670ED4" w14:textId="4E6D2F54" w:rsidR="00B5265A" w:rsidRDefault="00B5265A" w:rsidP="009E6530">
      <w:pPr>
        <w:ind w:left="567" w:right="257" w:hanging="425"/>
        <w:jc w:val="both"/>
      </w:pPr>
    </w:p>
    <w:p w14:paraId="563985AD" w14:textId="77777777" w:rsidR="00B5265A" w:rsidRDefault="00B5265A" w:rsidP="009E6530">
      <w:pPr>
        <w:ind w:left="567" w:right="257" w:hanging="425"/>
        <w:jc w:val="both"/>
      </w:pPr>
    </w:p>
    <w:p w14:paraId="0128C6EB" w14:textId="41D71FC7"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4C8F984C"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68609A57"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75CAC5E2"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09375DC3"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4CA64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91A7DA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5700F42"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4807D732"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DC799B"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936B23"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6CBB2300"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7D2C4A54"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10EB22CA"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6BD211A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9DDB8E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5B14B1D2"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1A2A4E">
        <w:rPr>
          <w:rFonts w:ascii="Arial Rounded MT Bold" w:hAnsi="Arial Rounded MT Bold"/>
          <w:sz w:val="36"/>
          <w:szCs w:val="36"/>
        </w:rPr>
        <w:t>21</w:t>
      </w:r>
      <w:r w:rsidR="001A2A4E" w:rsidRPr="001A2A4E">
        <w:rPr>
          <w:rFonts w:ascii="Arial Rounded MT Bold" w:hAnsi="Arial Rounded MT Bold"/>
          <w:sz w:val="36"/>
          <w:szCs w:val="36"/>
          <w:vertAlign w:val="superscript"/>
        </w:rPr>
        <w:t>st</w:t>
      </w:r>
      <w:r w:rsidR="001A2A4E">
        <w:rPr>
          <w:rFonts w:ascii="Arial Rounded MT Bold" w:hAnsi="Arial Rounded MT Bold"/>
          <w:sz w:val="36"/>
          <w:szCs w:val="36"/>
        </w:rPr>
        <w:t xml:space="preserve"> </w:t>
      </w:r>
      <w:r w:rsidR="00611A84">
        <w:rPr>
          <w:rFonts w:ascii="Arial Rounded MT Bold" w:hAnsi="Arial Rounded MT Bold"/>
          <w:sz w:val="36"/>
          <w:szCs w:val="36"/>
        </w:rPr>
        <w:t>Dec</w:t>
      </w:r>
      <w:r w:rsidR="005B5356">
        <w:rPr>
          <w:rFonts w:ascii="Arial Rounded MT Bold" w:hAnsi="Arial Rounded MT Bold"/>
          <w:sz w:val="36"/>
          <w:szCs w:val="36"/>
        </w:rPr>
        <w:t>ember</w:t>
      </w:r>
      <w:r w:rsidR="00194E5C" w:rsidRPr="006317D0">
        <w:rPr>
          <w:rFonts w:ascii="Arial Rounded MT Bold" w:hAnsi="Arial Rounded MT Bold"/>
          <w:sz w:val="36"/>
          <w:szCs w:val="36"/>
        </w:rPr>
        <w:t xml:space="preserve"> 2025</w:t>
      </w:r>
    </w:p>
    <w:p w14:paraId="66BC2031" w14:textId="77777777" w:rsidR="001A2A4E" w:rsidRPr="006317D0" w:rsidRDefault="001A2A4E" w:rsidP="001A2A4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575FCC4B" w14:textId="2DD031B0" w:rsidR="00590F93" w:rsidRPr="006317D0" w:rsidRDefault="001A2A4E" w:rsidP="001A2A4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0DFA1F16" w14:textId="092434D1"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 xml:space="preserve">We warmly welcome you to this service of worship and would love you to join us for </w:t>
      </w:r>
      <w:r w:rsidR="009A4B5D">
        <w:rPr>
          <w:rFonts w:ascii="Arial Rounded MT Bold" w:hAnsi="Arial Rounded MT Bold"/>
          <w:sz w:val="24"/>
          <w:szCs w:val="24"/>
        </w:rPr>
        <w:t>lunch after the 12 noon service</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2F7E5E3E" w:rsidR="00FF38E3" w:rsidRPr="00FF38E3" w:rsidRDefault="00167A53" w:rsidP="00FF38E3">
      <w:pPr>
        <w:ind w:left="426" w:right="-26"/>
        <w:jc w:val="both"/>
        <w:rPr>
          <w:rFonts w:cstheme="minorHAnsi"/>
          <w:b/>
          <w:bCs/>
          <w:i/>
          <w:iCs/>
          <w:sz w:val="24"/>
          <w:szCs w:val="24"/>
        </w:rPr>
      </w:pPr>
      <w:r w:rsidRPr="00167A53">
        <w:rPr>
          <w:rFonts w:cstheme="minorHAnsi"/>
          <w:i/>
          <w:iCs/>
          <w:sz w:val="24"/>
          <w:szCs w:val="24"/>
        </w:rPr>
        <w:t>His mercy extends to those who fear him,</w:t>
      </w:r>
      <w:r>
        <w:rPr>
          <w:rFonts w:cstheme="minorHAnsi"/>
          <w:i/>
          <w:iCs/>
          <w:sz w:val="24"/>
          <w:szCs w:val="24"/>
        </w:rPr>
        <w:t xml:space="preserve"> </w:t>
      </w:r>
      <w:r w:rsidRPr="00167A53">
        <w:rPr>
          <w:rFonts w:cstheme="minorHAnsi"/>
          <w:i/>
          <w:iCs/>
          <w:sz w:val="24"/>
          <w:szCs w:val="24"/>
        </w:rPr>
        <w:t>from generation to generation.</w:t>
      </w:r>
      <w:r>
        <w:rPr>
          <w:rFonts w:cstheme="minorHAnsi"/>
          <w:i/>
          <w:iCs/>
          <w:sz w:val="24"/>
          <w:szCs w:val="24"/>
        </w:rPr>
        <w:t xml:space="preserve"> </w:t>
      </w:r>
      <w:r w:rsidRPr="00167A53">
        <w:rPr>
          <w:rFonts w:cstheme="minorHAnsi"/>
          <w:i/>
          <w:iCs/>
          <w:sz w:val="24"/>
          <w:szCs w:val="24"/>
        </w:rPr>
        <w:t>He has performed mighty deeds with his arm;</w:t>
      </w:r>
      <w:r>
        <w:rPr>
          <w:rFonts w:cstheme="minorHAnsi"/>
          <w:i/>
          <w:iCs/>
          <w:sz w:val="24"/>
          <w:szCs w:val="24"/>
        </w:rPr>
        <w:t xml:space="preserve"> </w:t>
      </w:r>
      <w:r w:rsidRPr="00167A53">
        <w:rPr>
          <w:rFonts w:cstheme="minorHAnsi"/>
          <w:i/>
          <w:iCs/>
          <w:sz w:val="24"/>
          <w:szCs w:val="24"/>
        </w:rPr>
        <w:t>he has scattered those who are proud in their inmost thoughts.</w:t>
      </w:r>
      <w:r>
        <w:rPr>
          <w:rFonts w:cstheme="minorHAnsi"/>
          <w:i/>
          <w:iCs/>
          <w:sz w:val="24"/>
          <w:szCs w:val="24"/>
        </w:rPr>
        <w:t xml:space="preserve">   </w:t>
      </w:r>
      <w:r>
        <w:rPr>
          <w:rFonts w:cstheme="minorHAnsi"/>
          <w:b/>
          <w:bCs/>
          <w:i/>
          <w:iCs/>
          <w:sz w:val="24"/>
          <w:szCs w:val="24"/>
        </w:rPr>
        <w:t>Luke 1</w:t>
      </w:r>
      <w:r w:rsidR="00FF38E3">
        <w:rPr>
          <w:rFonts w:cstheme="minorHAnsi"/>
          <w:b/>
          <w:bCs/>
          <w:i/>
          <w:iCs/>
          <w:sz w:val="24"/>
          <w:szCs w:val="24"/>
        </w:rPr>
        <w:t>:</w:t>
      </w:r>
      <w:r>
        <w:rPr>
          <w:rFonts w:cstheme="minorHAnsi"/>
          <w:b/>
          <w:bCs/>
          <w:i/>
          <w:iCs/>
          <w:sz w:val="24"/>
          <w:szCs w:val="24"/>
        </w:rPr>
        <w:t>50-51</w:t>
      </w:r>
    </w:p>
    <w:p w14:paraId="482AF69E" w14:textId="77777777" w:rsidR="00285C48" w:rsidRDefault="00285C48" w:rsidP="0009543C">
      <w:pPr>
        <w:ind w:left="425" w:right="541"/>
        <w:jc w:val="center"/>
        <w:rPr>
          <w:rFonts w:cstheme="minorHAnsi"/>
          <w:b/>
          <w:bCs/>
          <w:sz w:val="24"/>
          <w:szCs w:val="24"/>
          <w:u w:val="single"/>
        </w:rPr>
      </w:pPr>
    </w:p>
    <w:p w14:paraId="04B578A9" w14:textId="7C619F58"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77777777" w:rsidR="00190BA2" w:rsidRPr="009A4B5D" w:rsidRDefault="00190BA2" w:rsidP="0009543C">
      <w:pPr>
        <w:ind w:left="425" w:right="541"/>
        <w:jc w:val="center"/>
        <w:rPr>
          <w:rFonts w:cstheme="minorHAnsi"/>
          <w:b/>
          <w:bCs/>
          <w:sz w:val="16"/>
          <w:szCs w:val="16"/>
          <w:u w:val="single"/>
        </w:rPr>
      </w:pPr>
    </w:p>
    <w:p w14:paraId="4C7F0409" w14:textId="00A43BF4" w:rsidR="000949FD" w:rsidRDefault="005378CC" w:rsidP="00B15164">
      <w:pPr>
        <w:pStyle w:val="NoSpacing"/>
        <w:ind w:left="426" w:right="541" w:hanging="426"/>
        <w:jc w:val="both"/>
        <w:rPr>
          <w:rFonts w:cstheme="minorHAnsi"/>
          <w:sz w:val="20"/>
          <w:szCs w:val="20"/>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BF6C3D" w:rsidRPr="006317D0">
        <w:rPr>
          <w:rFonts w:cstheme="minorHAnsi"/>
          <w:sz w:val="20"/>
          <w:szCs w:val="20"/>
        </w:rPr>
        <w:t xml:space="preserve">We are delighted to have </w:t>
      </w:r>
      <w:r w:rsidR="00BF6C3D" w:rsidRPr="003A5D02">
        <w:rPr>
          <w:rFonts w:eastAsia="Times New Roman" w:cstheme="minorHAnsi"/>
          <w:sz w:val="20"/>
          <w:szCs w:val="20"/>
          <w:lang w:eastAsia="en-GB"/>
        </w:rPr>
        <w:t>Rev James Blackwell</w:t>
      </w:r>
      <w:r w:rsidR="00BF6C3D" w:rsidRPr="006317D0">
        <w:rPr>
          <w:rFonts w:cstheme="minorHAnsi"/>
          <w:sz w:val="20"/>
          <w:szCs w:val="20"/>
        </w:rPr>
        <w:t xml:space="preserve"> </w:t>
      </w:r>
      <w:r w:rsidR="000949FD">
        <w:rPr>
          <w:rFonts w:cstheme="minorHAnsi"/>
          <w:sz w:val="20"/>
          <w:szCs w:val="20"/>
        </w:rPr>
        <w:t xml:space="preserve">leading </w:t>
      </w:r>
      <w:r w:rsidR="000949FD" w:rsidRPr="006317D0">
        <w:rPr>
          <w:rFonts w:cstheme="minorHAnsi"/>
          <w:sz w:val="20"/>
          <w:szCs w:val="20"/>
        </w:rPr>
        <w:t xml:space="preserve">our 12 noon worship from </w:t>
      </w:r>
      <w:r w:rsidR="000949FD">
        <w:rPr>
          <w:rFonts w:cstheme="minorHAnsi"/>
          <w:sz w:val="20"/>
          <w:szCs w:val="20"/>
        </w:rPr>
        <w:t>Galatians 4:4-7, Titus 2:11 &amp; 1 John 4:10, Sermon – ‘</w:t>
      </w:r>
      <w:r w:rsidR="000949FD">
        <w:rPr>
          <w:rFonts w:cstheme="minorHAnsi"/>
          <w:i/>
          <w:iCs/>
          <w:sz w:val="20"/>
          <w:szCs w:val="20"/>
        </w:rPr>
        <w:t>Fourth Sunday in Advent – Christmas in the Letters</w:t>
      </w:r>
      <w:r w:rsidR="000949FD" w:rsidRPr="005646BA">
        <w:rPr>
          <w:rFonts w:cstheme="minorHAnsi"/>
          <w:i/>
          <w:iCs/>
          <w:sz w:val="20"/>
          <w:szCs w:val="20"/>
        </w:rPr>
        <w:t>’</w:t>
      </w:r>
      <w:r w:rsidR="000949FD">
        <w:rPr>
          <w:rFonts w:cstheme="minorHAnsi"/>
          <w:sz w:val="20"/>
          <w:szCs w:val="20"/>
        </w:rPr>
        <w:t xml:space="preserve">. </w:t>
      </w:r>
      <w:r w:rsidR="000949FD" w:rsidRPr="006317D0">
        <w:rPr>
          <w:rFonts w:cstheme="minorHAnsi"/>
          <w:sz w:val="20"/>
          <w:szCs w:val="20"/>
        </w:rPr>
        <w:t xml:space="preserve">Then from </w:t>
      </w:r>
      <w:r w:rsidR="000949FD" w:rsidRPr="006317D0">
        <w:rPr>
          <w:rFonts w:eastAsia="SimSun" w:cstheme="minorHAnsi"/>
          <w:kern w:val="0"/>
          <w:sz w:val="20"/>
          <w:szCs w:val="20"/>
          <w:lang w:eastAsia="zh-CN"/>
          <w14:ligatures w14:val="none"/>
        </w:rPr>
        <w:t xml:space="preserve">James </w:t>
      </w:r>
      <w:r w:rsidR="000949FD">
        <w:rPr>
          <w:rFonts w:eastAsia="SimSun" w:cstheme="minorHAnsi"/>
          <w:kern w:val="0"/>
          <w:sz w:val="20"/>
          <w:szCs w:val="20"/>
          <w:lang w:eastAsia="zh-CN"/>
          <w14:ligatures w14:val="none"/>
        </w:rPr>
        <w:t>4</w:t>
      </w:r>
      <w:r w:rsidR="000949FD" w:rsidRPr="006317D0">
        <w:rPr>
          <w:rFonts w:eastAsia="SimSun" w:cstheme="minorHAnsi"/>
          <w:kern w:val="0"/>
          <w:sz w:val="20"/>
          <w:szCs w:val="20"/>
          <w:lang w:eastAsia="zh-CN"/>
          <w14:ligatures w14:val="none"/>
        </w:rPr>
        <w:t>:1-</w:t>
      </w:r>
      <w:r w:rsidR="000949FD">
        <w:rPr>
          <w:rFonts w:eastAsia="SimSun" w:cstheme="minorHAnsi"/>
          <w:kern w:val="0"/>
          <w:sz w:val="20"/>
          <w:szCs w:val="20"/>
          <w:lang w:eastAsia="zh-CN"/>
          <w14:ligatures w14:val="none"/>
        </w:rPr>
        <w:t>12</w:t>
      </w:r>
      <w:r w:rsidR="000949FD" w:rsidRPr="006317D0">
        <w:rPr>
          <w:rFonts w:eastAsia="SimSun" w:cstheme="minorHAnsi"/>
          <w:kern w:val="0"/>
          <w:sz w:val="20"/>
          <w:szCs w:val="20"/>
          <w:lang w:eastAsia="zh-CN"/>
          <w14:ligatures w14:val="none"/>
        </w:rPr>
        <w:t>, Sermon – ‘</w:t>
      </w:r>
      <w:r w:rsidR="000949FD">
        <w:rPr>
          <w:rFonts w:eastAsia="SimSun" w:cstheme="minorHAnsi"/>
          <w:i/>
          <w:iCs/>
          <w:kern w:val="0"/>
          <w:sz w:val="20"/>
          <w:szCs w:val="20"/>
          <w:lang w:eastAsia="zh-CN"/>
          <w14:ligatures w14:val="none"/>
        </w:rPr>
        <w:t>Submit yourselves then to God</w:t>
      </w:r>
      <w:r w:rsidR="000949FD" w:rsidRPr="006317D0">
        <w:rPr>
          <w:rFonts w:eastAsia="SimSun" w:cstheme="minorHAnsi"/>
          <w:i/>
          <w:iCs/>
          <w:kern w:val="0"/>
          <w:sz w:val="20"/>
          <w:szCs w:val="20"/>
          <w:lang w:eastAsia="zh-CN"/>
          <w14:ligatures w14:val="none"/>
        </w:rPr>
        <w:t>’</w:t>
      </w:r>
      <w:r w:rsidR="000949FD" w:rsidRPr="006317D0">
        <w:rPr>
          <w:rFonts w:cstheme="minorHAnsi"/>
          <w:sz w:val="20"/>
          <w:szCs w:val="20"/>
        </w:rPr>
        <w:t xml:space="preserve">, this evening in Glenelg. </w:t>
      </w:r>
    </w:p>
    <w:p w14:paraId="41023512" w14:textId="36649A44" w:rsidR="000949FD" w:rsidRDefault="000949FD" w:rsidP="000949F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both services is recorded and are accessible on our website. </w:t>
      </w:r>
    </w:p>
    <w:p w14:paraId="27F779F3" w14:textId="387D7BC6" w:rsidR="00E8248E" w:rsidRPr="009A4B5D" w:rsidRDefault="000E0C8A" w:rsidP="000949FD">
      <w:pPr>
        <w:pStyle w:val="NoSpacing"/>
        <w:numPr>
          <w:ilvl w:val="0"/>
          <w:numId w:val="30"/>
        </w:numPr>
        <w:ind w:left="426" w:right="541" w:hanging="426"/>
        <w:jc w:val="both"/>
        <w:rPr>
          <w:rFonts w:cstheme="minorHAnsi"/>
          <w:sz w:val="20"/>
          <w:szCs w:val="20"/>
        </w:rPr>
      </w:pPr>
      <w:r w:rsidRPr="009A4B5D">
        <w:rPr>
          <w:rFonts w:cstheme="minorHAnsi"/>
          <w:b/>
          <w:bCs/>
          <w:sz w:val="20"/>
          <w:szCs w:val="20"/>
        </w:rPr>
        <w:t>Praise:</w:t>
      </w:r>
    </w:p>
    <w:p w14:paraId="386F5F05" w14:textId="26594B01" w:rsidR="008B6811" w:rsidRPr="009A4B5D" w:rsidRDefault="008B6811" w:rsidP="008B6811">
      <w:pPr>
        <w:pStyle w:val="NoSpacing"/>
        <w:ind w:left="426" w:right="541"/>
        <w:rPr>
          <w:rFonts w:cstheme="minorHAnsi"/>
          <w:sz w:val="20"/>
          <w:szCs w:val="20"/>
        </w:rPr>
      </w:pPr>
      <w:r w:rsidRPr="009A4B5D">
        <w:rPr>
          <w:rFonts w:cstheme="minorHAnsi"/>
          <w:sz w:val="20"/>
          <w:szCs w:val="20"/>
        </w:rPr>
        <w:t xml:space="preserve">Sing Psalms </w:t>
      </w:r>
      <w:r w:rsidR="000949FD">
        <w:rPr>
          <w:rFonts w:cstheme="minorHAnsi"/>
          <w:sz w:val="20"/>
          <w:szCs w:val="20"/>
        </w:rPr>
        <w:t>96(a)</w:t>
      </w:r>
      <w:r w:rsidRPr="009A4B5D">
        <w:rPr>
          <w:rFonts w:cstheme="minorHAnsi"/>
          <w:sz w:val="20"/>
          <w:szCs w:val="20"/>
        </w:rPr>
        <w:t>: 1-</w:t>
      </w:r>
      <w:r w:rsidR="000949FD">
        <w:rPr>
          <w:rFonts w:cstheme="minorHAnsi"/>
          <w:sz w:val="20"/>
          <w:szCs w:val="20"/>
        </w:rPr>
        <w:t>8</w:t>
      </w:r>
      <w:r w:rsidRPr="009A4B5D">
        <w:rPr>
          <w:rFonts w:cstheme="minorHAnsi"/>
          <w:sz w:val="20"/>
          <w:szCs w:val="20"/>
        </w:rPr>
        <w:t xml:space="preserve"> (page </w:t>
      </w:r>
      <w:r w:rsidR="000949FD">
        <w:rPr>
          <w:rFonts w:cstheme="minorHAnsi"/>
          <w:sz w:val="20"/>
          <w:szCs w:val="20"/>
        </w:rPr>
        <w:t>126</w:t>
      </w:r>
      <w:r w:rsidRPr="009A4B5D">
        <w:rPr>
          <w:rFonts w:cstheme="minorHAnsi"/>
          <w:sz w:val="20"/>
          <w:szCs w:val="20"/>
        </w:rPr>
        <w:t xml:space="preserve">) – </w:t>
      </w:r>
      <w:r w:rsidR="000949FD">
        <w:rPr>
          <w:rFonts w:cstheme="minorHAnsi"/>
          <w:i/>
          <w:iCs/>
          <w:sz w:val="20"/>
          <w:szCs w:val="20"/>
        </w:rPr>
        <w:t>O sing a new song to the Lord</w:t>
      </w:r>
    </w:p>
    <w:p w14:paraId="445745F2" w14:textId="43C11AB4" w:rsidR="00334CE7" w:rsidRPr="00845F18" w:rsidRDefault="00334CE7" w:rsidP="00E67D40">
      <w:pPr>
        <w:pStyle w:val="NoSpacing"/>
        <w:ind w:left="426" w:right="541"/>
        <w:rPr>
          <w:rFonts w:cstheme="minorHAnsi"/>
          <w:sz w:val="20"/>
          <w:szCs w:val="20"/>
          <w:lang w:val="it-IT"/>
        </w:rPr>
      </w:pPr>
      <w:r w:rsidRPr="00845F18">
        <w:rPr>
          <w:rFonts w:cstheme="minorHAnsi"/>
          <w:sz w:val="20"/>
          <w:szCs w:val="20"/>
          <w:lang w:val="it-IT"/>
        </w:rPr>
        <w:t>Hymn</w:t>
      </w:r>
      <w:r w:rsidR="006E00FA" w:rsidRPr="00845F18">
        <w:rPr>
          <w:rFonts w:cstheme="minorHAnsi"/>
          <w:sz w:val="20"/>
          <w:szCs w:val="20"/>
          <w:lang w:val="it-IT"/>
        </w:rPr>
        <w:t xml:space="preserve"> </w:t>
      </w:r>
      <w:r w:rsidRPr="00845F18">
        <w:rPr>
          <w:rFonts w:cstheme="minorHAnsi"/>
          <w:sz w:val="20"/>
          <w:szCs w:val="20"/>
          <w:lang w:val="it-IT"/>
        </w:rPr>
        <w:t xml:space="preserve"> –</w:t>
      </w:r>
      <w:r w:rsidR="006E00FA" w:rsidRPr="00845F18">
        <w:rPr>
          <w:rFonts w:cstheme="minorHAnsi"/>
          <w:sz w:val="20"/>
          <w:szCs w:val="20"/>
          <w:lang w:val="it-IT"/>
        </w:rPr>
        <w:t xml:space="preserve"> </w:t>
      </w:r>
      <w:r w:rsidRPr="00845F18">
        <w:rPr>
          <w:rFonts w:cstheme="minorHAnsi"/>
          <w:sz w:val="20"/>
          <w:szCs w:val="20"/>
          <w:lang w:val="it-IT"/>
        </w:rPr>
        <w:t xml:space="preserve"> </w:t>
      </w:r>
      <w:r w:rsidR="000949FD">
        <w:rPr>
          <w:rFonts w:cstheme="minorHAnsi"/>
          <w:i/>
          <w:iCs/>
          <w:sz w:val="20"/>
          <w:szCs w:val="20"/>
          <w:lang w:val="it-IT"/>
        </w:rPr>
        <w:t>We Three Kings</w:t>
      </w:r>
    </w:p>
    <w:p w14:paraId="79805079" w14:textId="3426A243" w:rsidR="00BF6C3D" w:rsidRPr="009A4B5D" w:rsidRDefault="00BF6C3D" w:rsidP="00BF6C3D">
      <w:pPr>
        <w:pStyle w:val="NoSpacing"/>
        <w:ind w:left="426" w:right="541"/>
        <w:rPr>
          <w:rFonts w:cstheme="minorHAnsi"/>
          <w:sz w:val="20"/>
          <w:szCs w:val="20"/>
        </w:rPr>
      </w:pPr>
      <w:r w:rsidRPr="009A4B5D">
        <w:rPr>
          <w:rFonts w:cstheme="minorHAnsi"/>
          <w:sz w:val="20"/>
          <w:szCs w:val="20"/>
        </w:rPr>
        <w:t xml:space="preserve">Scottish Psalter </w:t>
      </w:r>
      <w:r>
        <w:rPr>
          <w:rFonts w:cstheme="minorHAnsi"/>
          <w:sz w:val="20"/>
          <w:szCs w:val="20"/>
        </w:rPr>
        <w:t>119(1</w:t>
      </w:r>
      <w:r w:rsidR="000949FD">
        <w:rPr>
          <w:rFonts w:cstheme="minorHAnsi"/>
          <w:sz w:val="20"/>
          <w:szCs w:val="20"/>
        </w:rPr>
        <w:t>6</w:t>
      </w:r>
      <w:r>
        <w:rPr>
          <w:rFonts w:cstheme="minorHAnsi"/>
          <w:sz w:val="20"/>
          <w:szCs w:val="20"/>
        </w:rPr>
        <w:t>)</w:t>
      </w:r>
      <w:r w:rsidRPr="009A4B5D">
        <w:rPr>
          <w:rFonts w:cstheme="minorHAnsi"/>
          <w:sz w:val="20"/>
          <w:szCs w:val="20"/>
        </w:rPr>
        <w:t>: 1</w:t>
      </w:r>
      <w:r w:rsidR="000949FD">
        <w:rPr>
          <w:rFonts w:cstheme="minorHAnsi"/>
          <w:sz w:val="20"/>
          <w:szCs w:val="20"/>
        </w:rPr>
        <w:t>21</w:t>
      </w:r>
      <w:r w:rsidRPr="009A4B5D">
        <w:rPr>
          <w:rFonts w:cstheme="minorHAnsi"/>
          <w:sz w:val="20"/>
          <w:szCs w:val="20"/>
        </w:rPr>
        <w:t>-1</w:t>
      </w:r>
      <w:r w:rsidR="00EB3702">
        <w:rPr>
          <w:rFonts w:cstheme="minorHAnsi"/>
          <w:sz w:val="20"/>
          <w:szCs w:val="20"/>
        </w:rPr>
        <w:t>2</w:t>
      </w:r>
      <w:r w:rsidR="000949FD">
        <w:rPr>
          <w:rFonts w:cstheme="minorHAnsi"/>
          <w:sz w:val="20"/>
          <w:szCs w:val="20"/>
        </w:rPr>
        <w:t>8</w:t>
      </w:r>
      <w:r w:rsidRPr="009A4B5D">
        <w:rPr>
          <w:rFonts w:cstheme="minorHAnsi"/>
          <w:sz w:val="20"/>
          <w:szCs w:val="20"/>
        </w:rPr>
        <w:t xml:space="preserve"> (page </w:t>
      </w:r>
      <w:r w:rsidR="00EB3702">
        <w:rPr>
          <w:rFonts w:cstheme="minorHAnsi"/>
          <w:sz w:val="20"/>
          <w:szCs w:val="20"/>
        </w:rPr>
        <w:t>4</w:t>
      </w:r>
      <w:r w:rsidR="000949FD">
        <w:rPr>
          <w:rFonts w:cstheme="minorHAnsi"/>
          <w:sz w:val="20"/>
          <w:szCs w:val="20"/>
        </w:rPr>
        <w:t>10</w:t>
      </w:r>
      <w:r w:rsidRPr="009A4B5D">
        <w:rPr>
          <w:rFonts w:cstheme="minorHAnsi"/>
          <w:sz w:val="20"/>
          <w:szCs w:val="20"/>
        </w:rPr>
        <w:t xml:space="preserve">) – </w:t>
      </w:r>
      <w:r w:rsidR="000949FD">
        <w:rPr>
          <w:rFonts w:cstheme="minorHAnsi"/>
          <w:i/>
          <w:iCs/>
          <w:sz w:val="20"/>
          <w:szCs w:val="20"/>
        </w:rPr>
        <w:t>To all men I have judgement….</w:t>
      </w:r>
    </w:p>
    <w:p w14:paraId="6A2B018C" w14:textId="4B7E2EE4" w:rsidR="006E00FA" w:rsidRPr="009A4B5D" w:rsidRDefault="006E00FA" w:rsidP="006E00FA">
      <w:pPr>
        <w:pStyle w:val="NoSpacing"/>
        <w:ind w:left="426" w:right="541"/>
        <w:rPr>
          <w:rFonts w:cstheme="minorHAnsi"/>
          <w:sz w:val="20"/>
          <w:szCs w:val="20"/>
        </w:rPr>
      </w:pPr>
      <w:r w:rsidRPr="009A4B5D">
        <w:rPr>
          <w:rFonts w:cstheme="minorHAnsi"/>
          <w:sz w:val="20"/>
          <w:szCs w:val="20"/>
        </w:rPr>
        <w:t xml:space="preserve">Hymn  –  </w:t>
      </w:r>
      <w:r w:rsidR="000949FD">
        <w:rPr>
          <w:rFonts w:cstheme="minorHAnsi"/>
          <w:i/>
          <w:iCs/>
          <w:sz w:val="20"/>
          <w:szCs w:val="20"/>
        </w:rPr>
        <w:t>Blessed Assurance</w:t>
      </w:r>
    </w:p>
    <w:p w14:paraId="69915E87" w14:textId="30CC16B6" w:rsidR="00D23451" w:rsidRPr="009A4B5D"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w:t>
      </w:r>
      <w:r w:rsidR="004D013E" w:rsidRPr="009A4B5D">
        <w:rPr>
          <w:rFonts w:eastAsia="SimSun" w:cstheme="minorHAnsi"/>
          <w:kern w:val="0"/>
          <w:sz w:val="20"/>
          <w:szCs w:val="20"/>
          <w:lang w:eastAsia="zh-CN"/>
          <w14:ligatures w14:val="none"/>
        </w:rPr>
        <w:t xml:space="preserve">Sunday School </w:t>
      </w:r>
      <w:r w:rsidR="004D013E" w:rsidRPr="009A4B5D">
        <w:rPr>
          <w:rFonts w:cstheme="minorHAnsi"/>
          <w:sz w:val="20"/>
          <w:szCs w:val="20"/>
        </w:rPr>
        <w:t>will run as usual today during our service. There is also a creche for the very little ones.</w:t>
      </w:r>
    </w:p>
    <w:p w14:paraId="3D1EDBA6" w14:textId="3550F153" w:rsidR="004D013E" w:rsidRPr="000E4CB5"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sidRPr="009A4B5D">
        <w:rPr>
          <w:rFonts w:eastAsia="Times New Roman" w:cstheme="minorHAnsi"/>
          <w:b/>
          <w:bCs/>
          <w:color w:val="222222"/>
          <w:kern w:val="0"/>
          <w:sz w:val="20"/>
          <w:szCs w:val="20"/>
          <w:lang w:eastAsia="en-GB"/>
          <w14:ligatures w14:val="none"/>
        </w:rPr>
        <w:t xml:space="preserve">Next Sunday </w:t>
      </w:r>
      <w:r w:rsidR="00125FF8">
        <w:rPr>
          <w:rFonts w:eastAsia="Times New Roman" w:cstheme="minorHAnsi"/>
          <w:b/>
          <w:bCs/>
          <w:color w:val="222222"/>
          <w:kern w:val="0"/>
          <w:sz w:val="20"/>
          <w:szCs w:val="20"/>
          <w:lang w:eastAsia="en-GB"/>
          <w14:ligatures w14:val="none"/>
        </w:rPr>
        <w:t>28</w:t>
      </w:r>
      <w:r w:rsidR="00125FF8" w:rsidRPr="00125FF8">
        <w:rPr>
          <w:rFonts w:eastAsia="Times New Roman" w:cstheme="minorHAnsi"/>
          <w:b/>
          <w:bCs/>
          <w:color w:val="222222"/>
          <w:kern w:val="0"/>
          <w:sz w:val="20"/>
          <w:szCs w:val="20"/>
          <w:vertAlign w:val="superscript"/>
          <w:lang w:eastAsia="en-GB"/>
          <w14:ligatures w14:val="none"/>
        </w:rPr>
        <w:t>th</w:t>
      </w:r>
      <w:r w:rsidR="008072C3" w:rsidRPr="009A4B5D">
        <w:rPr>
          <w:rFonts w:eastAsia="Times New Roman" w:cstheme="minorHAnsi"/>
          <w:b/>
          <w:bCs/>
          <w:color w:val="222222"/>
          <w:kern w:val="0"/>
          <w:sz w:val="20"/>
          <w:szCs w:val="20"/>
          <w:lang w:eastAsia="en-GB"/>
          <w14:ligatures w14:val="none"/>
        </w:rPr>
        <w:t xml:space="preserve"> </w:t>
      </w:r>
      <w:r w:rsidR="00BD082A" w:rsidRPr="009A4B5D">
        <w:rPr>
          <w:rFonts w:eastAsia="Times New Roman" w:cstheme="minorHAnsi"/>
          <w:b/>
          <w:bCs/>
          <w:color w:val="222222"/>
          <w:kern w:val="0"/>
          <w:sz w:val="20"/>
          <w:szCs w:val="20"/>
          <w:lang w:eastAsia="en-GB"/>
          <w14:ligatures w14:val="none"/>
        </w:rPr>
        <w:t>Dec</w:t>
      </w:r>
      <w:r w:rsidR="00DB54FB" w:rsidRPr="009A4B5D">
        <w:rPr>
          <w:rFonts w:eastAsia="Times New Roman" w:cstheme="minorHAnsi"/>
          <w:b/>
          <w:bCs/>
          <w:color w:val="222222"/>
          <w:kern w:val="0"/>
          <w:sz w:val="20"/>
          <w:szCs w:val="20"/>
          <w:lang w:eastAsia="en-GB"/>
          <w14:ligatures w14:val="none"/>
        </w:rPr>
        <w:t>em</w:t>
      </w:r>
      <w:r w:rsidRPr="009A4B5D">
        <w:rPr>
          <w:rFonts w:eastAsia="Times New Roman" w:cstheme="minorHAnsi"/>
          <w:b/>
          <w:bCs/>
          <w:color w:val="222222"/>
          <w:kern w:val="0"/>
          <w:sz w:val="20"/>
          <w:szCs w:val="20"/>
          <w:lang w:eastAsia="en-GB"/>
          <w14:ligatures w14:val="none"/>
        </w:rPr>
        <w:t>ber:</w:t>
      </w:r>
      <w:r w:rsidR="0023515E" w:rsidRPr="009A4B5D">
        <w:rPr>
          <w:rFonts w:ascii="Arial" w:eastAsia="Times New Roman" w:hAnsi="Arial" w:cs="Arial"/>
          <w:color w:val="222222"/>
          <w:kern w:val="0"/>
          <w:sz w:val="24"/>
          <w:szCs w:val="24"/>
          <w:lang w:eastAsia="en-GB"/>
          <w14:ligatures w14:val="none"/>
        </w:rPr>
        <w:t xml:space="preserve"> </w:t>
      </w:r>
      <w:r w:rsidR="00EB3702" w:rsidRPr="003A5D02">
        <w:rPr>
          <w:rFonts w:eastAsia="Times New Roman" w:cstheme="minorHAnsi"/>
          <w:sz w:val="20"/>
          <w:szCs w:val="20"/>
          <w:lang w:eastAsia="en-GB"/>
        </w:rPr>
        <w:t xml:space="preserve">Rev James Blackwell </w:t>
      </w:r>
      <w:r w:rsidR="00EB3702" w:rsidRPr="003A5D02">
        <w:rPr>
          <w:rFonts w:cstheme="minorHAnsi"/>
          <w:sz w:val="20"/>
          <w:szCs w:val="20"/>
        </w:rPr>
        <w:t xml:space="preserve">will lead us in worship at the 12.00 noon </w:t>
      </w:r>
      <w:r w:rsidR="00EB3702" w:rsidRPr="003A5D02">
        <w:rPr>
          <w:rFonts w:eastAsia="Times New Roman" w:cstheme="minorHAnsi"/>
          <w:sz w:val="20"/>
          <w:szCs w:val="20"/>
          <w:lang w:eastAsia="en-GB"/>
        </w:rPr>
        <w:t>Service</w:t>
      </w:r>
      <w:r w:rsidR="00EB3702" w:rsidRPr="003A5D02">
        <w:rPr>
          <w:rFonts w:cstheme="minorHAnsi"/>
          <w:sz w:val="20"/>
          <w:szCs w:val="20"/>
        </w:rPr>
        <w:t xml:space="preserve"> </w:t>
      </w:r>
      <w:r w:rsidR="00EB3702">
        <w:rPr>
          <w:rFonts w:cstheme="minorHAnsi"/>
          <w:sz w:val="20"/>
          <w:szCs w:val="20"/>
        </w:rPr>
        <w:t>in</w:t>
      </w:r>
      <w:r w:rsidR="00EB3702" w:rsidRPr="003A5D02">
        <w:rPr>
          <w:rFonts w:cstheme="minorHAnsi"/>
          <w:sz w:val="20"/>
          <w:szCs w:val="20"/>
        </w:rPr>
        <w:t xml:space="preserve"> Inverinate Hall</w:t>
      </w:r>
      <w:r w:rsidR="00EB3702">
        <w:rPr>
          <w:rFonts w:cstheme="minorHAnsi"/>
          <w:sz w:val="20"/>
          <w:szCs w:val="20"/>
        </w:rPr>
        <w:t xml:space="preserve"> and our 6.00pm service in Glenelg.</w:t>
      </w:r>
    </w:p>
    <w:p w14:paraId="292A0D3D" w14:textId="2DADC79E" w:rsidR="00B75273" w:rsidRDefault="00724819" w:rsidP="000E4CB5">
      <w:pPr>
        <w:numPr>
          <w:ilvl w:val="0"/>
          <w:numId w:val="1"/>
        </w:numPr>
        <w:shd w:val="clear" w:color="auto" w:fill="FFFFFF"/>
        <w:ind w:left="426" w:right="541" w:hanging="426"/>
        <w:jc w:val="both"/>
        <w:rPr>
          <w:rFonts w:cstheme="minorHAnsi"/>
          <w:sz w:val="20"/>
          <w:szCs w:val="20"/>
        </w:rPr>
      </w:pPr>
      <w:r w:rsidRPr="00724819">
        <w:rPr>
          <w:rFonts w:cstheme="minorHAnsi"/>
          <w:b/>
          <w:bCs/>
          <w:sz w:val="20"/>
          <w:szCs w:val="20"/>
        </w:rPr>
        <w:t>Community New Years Day Service</w:t>
      </w:r>
      <w:r>
        <w:rPr>
          <w:rFonts w:cstheme="minorHAnsi"/>
          <w:b/>
          <w:bCs/>
          <w:sz w:val="20"/>
          <w:szCs w:val="20"/>
        </w:rPr>
        <w:t xml:space="preserve">: </w:t>
      </w:r>
      <w:r w:rsidR="000E4CB5" w:rsidRPr="000E4CB5">
        <w:rPr>
          <w:rFonts w:cstheme="minorHAnsi"/>
          <w:sz w:val="20"/>
          <w:szCs w:val="20"/>
        </w:rPr>
        <w:t>Our New Year's Day Service will be held at 12 noon in Kyle Free Church as we join with our brothers and sisters to celebrate the New Year and to begin the year in praise and worship of our God and Saviour.</w:t>
      </w:r>
    </w:p>
    <w:p w14:paraId="0CEEF2E3" w14:textId="6160187E" w:rsidR="00724819" w:rsidRPr="00724819" w:rsidRDefault="00724819" w:rsidP="00724819">
      <w:pPr>
        <w:numPr>
          <w:ilvl w:val="0"/>
          <w:numId w:val="1"/>
        </w:numPr>
        <w:shd w:val="clear" w:color="auto" w:fill="FFFFFF"/>
        <w:ind w:left="426" w:right="541" w:hanging="426"/>
        <w:jc w:val="both"/>
        <w:rPr>
          <w:rFonts w:cstheme="minorHAnsi"/>
          <w:sz w:val="20"/>
          <w:szCs w:val="20"/>
        </w:rPr>
      </w:pPr>
      <w:r w:rsidRPr="00724819">
        <w:rPr>
          <w:rFonts w:cstheme="minorHAnsi"/>
          <w:b/>
          <w:bCs/>
          <w:sz w:val="20"/>
          <w:szCs w:val="20"/>
        </w:rPr>
        <w:t>Carol Evening</w:t>
      </w:r>
      <w:r w:rsidRPr="00724819">
        <w:rPr>
          <w:rFonts w:cstheme="minorHAnsi"/>
          <w:sz w:val="20"/>
          <w:szCs w:val="20"/>
        </w:rPr>
        <w:t> - This evening (Sunday 21st) following the Glenelg evening service (around 7.30pm) everyone is warmly invited to Colin and Barbara's home for an evening of carol singing and festive snacks and drinks. Please do come along and join us.</w:t>
      </w:r>
    </w:p>
    <w:p w14:paraId="60BAA76E" w14:textId="6F5E0CA1" w:rsidR="00B15164" w:rsidRDefault="00B15164" w:rsidP="000E4CB5">
      <w:pPr>
        <w:numPr>
          <w:ilvl w:val="0"/>
          <w:numId w:val="1"/>
        </w:numPr>
        <w:shd w:val="clear" w:color="auto" w:fill="FFFFFF"/>
        <w:ind w:left="426" w:right="541" w:hanging="426"/>
        <w:jc w:val="both"/>
        <w:rPr>
          <w:rFonts w:cstheme="minorHAnsi"/>
          <w:sz w:val="20"/>
          <w:szCs w:val="20"/>
        </w:rPr>
      </w:pPr>
      <w:r w:rsidRPr="00B15164">
        <w:rPr>
          <w:rFonts w:cstheme="minorHAnsi"/>
          <w:b/>
          <w:bCs/>
          <w:sz w:val="20"/>
          <w:szCs w:val="20"/>
        </w:rPr>
        <w:t xml:space="preserve">Hymns on Hogmanay: </w:t>
      </w:r>
      <w:r w:rsidRPr="00B15164">
        <w:rPr>
          <w:rFonts w:cstheme="minorHAnsi"/>
          <w:sz w:val="20"/>
          <w:szCs w:val="20"/>
        </w:rPr>
        <w:t xml:space="preserve"> All are invited to the manse on New Year's Eve for some singing, nibbles and Colin's quiz. From 20:30 - late.</w:t>
      </w:r>
    </w:p>
    <w:p w14:paraId="56119B62" w14:textId="4D4A9BBA" w:rsidR="000E4CB5" w:rsidRPr="000E4CB5" w:rsidRDefault="00B75273" w:rsidP="000E4CB5">
      <w:pPr>
        <w:numPr>
          <w:ilvl w:val="0"/>
          <w:numId w:val="1"/>
        </w:numPr>
        <w:shd w:val="clear" w:color="auto" w:fill="FFFFFF"/>
        <w:ind w:left="426" w:right="541" w:hanging="426"/>
        <w:jc w:val="both"/>
        <w:rPr>
          <w:rFonts w:cstheme="minorHAnsi"/>
          <w:sz w:val="20"/>
          <w:szCs w:val="20"/>
        </w:rPr>
      </w:pPr>
      <w:r w:rsidRPr="00B75273">
        <w:rPr>
          <w:rFonts w:cstheme="minorHAnsi"/>
          <w:b/>
          <w:bCs/>
          <w:sz w:val="20"/>
          <w:szCs w:val="20"/>
        </w:rPr>
        <w:t>Back to Church Sunday:</w:t>
      </w:r>
      <w:r w:rsidRPr="00B75273">
        <w:rPr>
          <w:rFonts w:cstheme="minorHAnsi"/>
          <w:sz w:val="20"/>
          <w:szCs w:val="20"/>
        </w:rPr>
        <w:t xml:space="preserve"> The Kirk session are planning on having a ‘Back to Church Sunday’ on the 18th January. The idea is that we will send a personalised invitation to someone who used to come to church but hasn’t been in a long while. If you have someone in mind please fill in a card with their name and address (if you know it) so we can get in touch with them by the 4th January at the latest. Please pray that those who are invited will come. Thanks.</w:t>
      </w:r>
    </w:p>
    <w:p w14:paraId="24182264" w14:textId="1C0C4E69" w:rsidR="00BE3AD9" w:rsidRPr="009A4B5D" w:rsidRDefault="00337C89" w:rsidP="001A183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Congregational Advent Bible Study:</w:t>
      </w:r>
      <w:r w:rsidRPr="009A4B5D">
        <w:rPr>
          <w:rFonts w:cstheme="minorHAnsi"/>
          <w:sz w:val="20"/>
          <w:szCs w:val="20"/>
        </w:rPr>
        <w:t xml:space="preserve"> This year </w:t>
      </w:r>
      <w:r w:rsidR="00C32FD1" w:rsidRPr="009A4B5D">
        <w:rPr>
          <w:rFonts w:cstheme="minorHAnsi"/>
          <w:sz w:val="20"/>
          <w:szCs w:val="20"/>
        </w:rPr>
        <w:t xml:space="preserve">our congregational Advent study </w:t>
      </w:r>
      <w:r w:rsidR="00B75273">
        <w:rPr>
          <w:rFonts w:cstheme="minorHAnsi"/>
          <w:sz w:val="20"/>
          <w:szCs w:val="20"/>
        </w:rPr>
        <w:t>is</w:t>
      </w:r>
      <w:r w:rsidR="00C32FD1" w:rsidRPr="009A4B5D">
        <w:rPr>
          <w:rFonts w:cstheme="minorHAnsi"/>
          <w:sz w:val="20"/>
          <w:szCs w:val="20"/>
        </w:rPr>
        <w:t xml:space="preserve"> </w:t>
      </w:r>
      <w:r w:rsidR="00C32FD1" w:rsidRPr="009A4B5D">
        <w:rPr>
          <w:rFonts w:cstheme="minorHAnsi"/>
          <w:i/>
          <w:iCs/>
          <w:sz w:val="20"/>
          <w:szCs w:val="20"/>
        </w:rPr>
        <w:t>‘Let earth receive her King’</w:t>
      </w:r>
      <w:r w:rsidR="00C32FD1" w:rsidRPr="009A4B5D">
        <w:rPr>
          <w:rFonts w:cstheme="minorHAnsi"/>
          <w:sz w:val="20"/>
          <w:szCs w:val="20"/>
        </w:rPr>
        <w:t xml:space="preserve"> by A</w:t>
      </w:r>
      <w:r w:rsidR="001B42B8" w:rsidRPr="009A4B5D">
        <w:rPr>
          <w:rFonts w:cstheme="minorHAnsi"/>
          <w:sz w:val="20"/>
          <w:szCs w:val="20"/>
        </w:rPr>
        <w:t xml:space="preserve">listair Begg. We would urge everyone to take part in the daily devotional study. Books are available at the door. </w:t>
      </w:r>
    </w:p>
    <w:p w14:paraId="4FCBA1BE" w14:textId="19E81E23" w:rsidR="00BD082A" w:rsidRPr="009A4B5D" w:rsidRDefault="00137B02" w:rsidP="00724819">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FD5B4E" w:rsidRPr="00B75273">
        <w:rPr>
          <w:rFonts w:eastAsia="Times New Roman" w:cstheme="minorHAnsi"/>
          <w:sz w:val="20"/>
          <w:szCs w:val="20"/>
          <w:lang w:eastAsia="en-GB"/>
        </w:rPr>
        <w:t xml:space="preserve">Our Men's Study Group are continuing their study on </w:t>
      </w:r>
      <w:r w:rsidR="006E00FA" w:rsidRPr="00B75273">
        <w:rPr>
          <w:rFonts w:cstheme="minorHAnsi"/>
          <w:i/>
          <w:iCs/>
          <w:sz w:val="20"/>
          <w:szCs w:val="20"/>
        </w:rPr>
        <w:t>‘Let earth receive her King’</w:t>
      </w:r>
      <w:r w:rsidR="006E00FA" w:rsidRPr="00B75273">
        <w:rPr>
          <w:rFonts w:cstheme="minorHAnsi"/>
          <w:sz w:val="20"/>
          <w:szCs w:val="20"/>
        </w:rPr>
        <w:t xml:space="preserve"> by Alistair Begg</w:t>
      </w:r>
      <w:r w:rsidR="00FD5B4E" w:rsidRPr="00B75273">
        <w:rPr>
          <w:rFonts w:eastAsia="Times New Roman" w:cstheme="minorHAnsi"/>
          <w:sz w:val="20"/>
          <w:szCs w:val="20"/>
          <w:lang w:eastAsia="en-GB"/>
        </w:rPr>
        <w:t xml:space="preserve">. </w:t>
      </w:r>
      <w:r w:rsidR="00090968"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are continuing their Two-Year Bible Read Through study. </w:t>
      </w:r>
      <w:r w:rsidR="00FD5B4E" w:rsidRPr="00B75273">
        <w:rPr>
          <w:rFonts w:eastAsia="Times New Roman" w:cstheme="minorHAnsi"/>
          <w:sz w:val="20"/>
          <w:szCs w:val="20"/>
          <w:lang w:eastAsia="en-GB"/>
        </w:rPr>
        <w:t xml:space="preserve">This series is coming to an end soon and it is planned to use material from the Scottish Bible society next year. If anyone new would like to join in speak to Barbara or Moira. </w:t>
      </w:r>
      <w:r w:rsidRPr="009A4B5D">
        <w:rPr>
          <w:rFonts w:eastAsia="Times New Roman" w:cstheme="minorHAnsi"/>
          <w:sz w:val="20"/>
          <w:szCs w:val="20"/>
          <w:lang w:eastAsia="en-GB"/>
        </w:rPr>
        <w:t xml:space="preserve">It's always a great time to join up so if you are interested in joining either group please speak to Moira, Barbara or Colin. </w:t>
      </w:r>
    </w:p>
    <w:p w14:paraId="36E4856A" w14:textId="77777777" w:rsidR="00BD082A" w:rsidRPr="009A4B5D"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3202340E" w14:textId="77777777" w:rsidR="001E398F" w:rsidRPr="009A4B5D" w:rsidRDefault="001E398F" w:rsidP="00744A82">
      <w:pPr>
        <w:pStyle w:val="NoSpacing"/>
        <w:ind w:right="257"/>
        <w:jc w:val="both"/>
        <w:rPr>
          <w:rFonts w:cstheme="minorHAnsi"/>
          <w:kern w:val="36"/>
          <w:sz w:val="20"/>
          <w:szCs w:val="20"/>
        </w:rPr>
      </w:pPr>
    </w:p>
    <w:p w14:paraId="2E1A1528" w14:textId="23B76CF7" w:rsidR="00EB3702" w:rsidRPr="00B75273" w:rsidRDefault="00B75273" w:rsidP="00B75273">
      <w:pPr>
        <w:numPr>
          <w:ilvl w:val="0"/>
          <w:numId w:val="1"/>
        </w:numPr>
        <w:shd w:val="clear" w:color="auto" w:fill="FFFFFF"/>
        <w:spacing w:after="100" w:afterAutospacing="1"/>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4D023AD6" w14:textId="50DB89DF" w:rsidR="001E398F" w:rsidRPr="001E398F" w:rsidRDefault="00BD082A" w:rsidP="00724819">
      <w:pPr>
        <w:pStyle w:val="NoSpacing"/>
        <w:numPr>
          <w:ilvl w:val="0"/>
          <w:numId w:val="1"/>
        </w:numPr>
        <w:ind w:left="567" w:right="257" w:hanging="425"/>
        <w:jc w:val="both"/>
        <w:rPr>
          <w:rFonts w:cstheme="minorHAnsi"/>
          <w:b/>
          <w:bCs/>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1E398F" w:rsidRPr="001E398F">
        <w:rPr>
          <w:rFonts w:cstheme="minorHAnsi"/>
          <w:b/>
          <w:bCs/>
          <w:kern w:val="36"/>
          <w:sz w:val="20"/>
          <w:szCs w:val="20"/>
        </w:rPr>
        <w:t>Open Doors - Central Asia</w:t>
      </w:r>
      <w:r w:rsidR="001E398F">
        <w:rPr>
          <w:rFonts w:cstheme="minorHAnsi"/>
          <w:b/>
          <w:bCs/>
          <w:kern w:val="36"/>
          <w:sz w:val="20"/>
          <w:szCs w:val="20"/>
        </w:rPr>
        <w:t xml:space="preserve">: </w:t>
      </w:r>
      <w:r w:rsidR="001E398F" w:rsidRPr="001E398F">
        <w:rPr>
          <w:rFonts w:cstheme="minorHAnsi"/>
          <w:kern w:val="36"/>
          <w:sz w:val="20"/>
          <w:szCs w:val="20"/>
        </w:rPr>
        <w:t>This Christmas, local partners in Central Asia are sharing God’s love through various festive initiatives, including the distribution of thousands of Christmas gifts. Praise God for the wonderful impact of these events, and pray for many more precious encounters over the coming festive period</w:t>
      </w:r>
      <w:r w:rsidR="00724819">
        <w:rPr>
          <w:rFonts w:cstheme="minorHAnsi"/>
          <w:kern w:val="36"/>
          <w:sz w:val="20"/>
          <w:szCs w:val="20"/>
        </w:rPr>
        <w:t xml:space="preserve">. </w:t>
      </w:r>
      <w:r w:rsidR="00724819" w:rsidRPr="001E398F">
        <w:rPr>
          <w:rFonts w:cstheme="minorHAnsi"/>
          <w:kern w:val="36"/>
          <w:sz w:val="20"/>
          <w:szCs w:val="20"/>
        </w:rPr>
        <w:t xml:space="preserve">Please pray for the local partners – for safety in travel, good health and renewed energy for each event. Please pray that the events will </w:t>
      </w:r>
      <w:r w:rsidR="00724819">
        <w:rPr>
          <w:rFonts w:cstheme="minorHAnsi"/>
          <w:kern w:val="36"/>
          <w:sz w:val="20"/>
          <w:szCs w:val="20"/>
        </w:rPr>
        <w:t xml:space="preserve">be </w:t>
      </w:r>
      <w:r w:rsidR="00724819" w:rsidRPr="001E398F">
        <w:rPr>
          <w:rFonts w:cstheme="minorHAnsi"/>
          <w:kern w:val="36"/>
          <w:sz w:val="20"/>
          <w:szCs w:val="20"/>
        </w:rPr>
        <w:t>kept from the prying eyes and ears of those who might be opposed to them.</w:t>
      </w:r>
    </w:p>
    <w:p w14:paraId="66A54C73" w14:textId="6752C670" w:rsidR="001E398F" w:rsidRPr="001E398F" w:rsidRDefault="001E398F" w:rsidP="001E398F">
      <w:pPr>
        <w:pStyle w:val="NoSpacing"/>
        <w:ind w:left="567" w:right="257"/>
        <w:jc w:val="both"/>
        <w:rPr>
          <w:rFonts w:cstheme="minorHAnsi"/>
          <w:kern w:val="36"/>
          <w:sz w:val="20"/>
          <w:szCs w:val="20"/>
        </w:rPr>
      </w:pPr>
      <w:r w:rsidRPr="001E398F">
        <w:rPr>
          <w:rFonts w:cstheme="minorHAnsi"/>
          <w:b/>
          <w:bCs/>
          <w:kern w:val="36"/>
          <w:sz w:val="20"/>
          <w:szCs w:val="20"/>
        </w:rPr>
        <w:t>Turkey</w:t>
      </w:r>
      <w:r>
        <w:rPr>
          <w:rFonts w:cstheme="minorHAnsi"/>
          <w:b/>
          <w:bCs/>
          <w:kern w:val="36"/>
          <w:sz w:val="20"/>
          <w:szCs w:val="20"/>
        </w:rPr>
        <w:t xml:space="preserve">: </w:t>
      </w:r>
      <w:r w:rsidRPr="001E398F">
        <w:rPr>
          <w:rFonts w:cstheme="minorHAnsi"/>
          <w:kern w:val="36"/>
          <w:sz w:val="20"/>
          <w:szCs w:val="20"/>
        </w:rPr>
        <w:t>Pray for a ministry producing indigenous, Turkish-language Bible Study materials. Give thanks for the way these are being used by churches all across Turkey and ask God to give wisdom about the future development of the ministry.</w:t>
      </w:r>
      <w:r>
        <w:rPr>
          <w:rFonts w:cstheme="minorHAnsi"/>
          <w:kern w:val="36"/>
          <w:sz w:val="20"/>
          <w:szCs w:val="20"/>
        </w:rPr>
        <w:t xml:space="preserve"> </w:t>
      </w:r>
      <w:r w:rsidRPr="001E398F">
        <w:rPr>
          <w:rFonts w:cstheme="minorHAnsi"/>
          <w:kern w:val="36"/>
          <w:sz w:val="20"/>
          <w:szCs w:val="20"/>
        </w:rPr>
        <w:t>Ask God to refresh and renew Christian leaders in Turkey. Most are overworked, because of the small size of the Church in the country, and some are in danger of burnout. Pray that the Lord would provide them with all the resources they need for their ministries.</w:t>
      </w:r>
    </w:p>
    <w:p w14:paraId="15A557C4" w14:textId="1144FDCA" w:rsidR="001E398F" w:rsidRDefault="001E398F" w:rsidP="00724819">
      <w:pPr>
        <w:pStyle w:val="NoSpacing"/>
        <w:ind w:left="567" w:right="257"/>
        <w:jc w:val="both"/>
        <w:rPr>
          <w:rFonts w:cstheme="minorHAnsi"/>
          <w:kern w:val="36"/>
          <w:sz w:val="20"/>
          <w:szCs w:val="20"/>
        </w:rPr>
      </w:pPr>
      <w:r w:rsidRPr="001E398F">
        <w:rPr>
          <w:rFonts w:cstheme="minorHAnsi"/>
          <w:b/>
          <w:bCs/>
          <w:kern w:val="36"/>
          <w:sz w:val="20"/>
          <w:szCs w:val="20"/>
        </w:rPr>
        <w:t>Free Church Youth Camps</w:t>
      </w:r>
      <w:r>
        <w:rPr>
          <w:rFonts w:cstheme="minorHAnsi"/>
          <w:b/>
          <w:bCs/>
          <w:kern w:val="36"/>
          <w:sz w:val="20"/>
          <w:szCs w:val="20"/>
        </w:rPr>
        <w:t xml:space="preserve">: </w:t>
      </w:r>
      <w:r w:rsidRPr="001E398F">
        <w:rPr>
          <w:rFonts w:cstheme="minorHAnsi"/>
          <w:kern w:val="36"/>
          <w:sz w:val="20"/>
          <w:szCs w:val="20"/>
        </w:rPr>
        <w:t>Give thanks for the work of Free Church Youth Camps. The FCYC team been working hard behind the scenes for summer 2026, and have worked on various changes to improve and update the current booking system. There will be 12 camps next summer, including Junior Adventure and Kincraig Seniors! Bookings go live in January, please pray that all goes smoothly with the new booking system, and for many children to have the opportunity to attend a camp.</w:t>
      </w:r>
    </w:p>
    <w:p w14:paraId="1A0A3C62" w14:textId="77777777" w:rsidR="00724819" w:rsidRDefault="00724819" w:rsidP="00724819">
      <w:pPr>
        <w:pStyle w:val="NoSpacing"/>
        <w:ind w:left="567" w:right="257"/>
        <w:jc w:val="both"/>
        <w:rPr>
          <w:rFonts w:cstheme="minorHAnsi"/>
          <w:b/>
          <w:bCs/>
          <w:kern w:val="36"/>
          <w:sz w:val="20"/>
          <w:szCs w:val="20"/>
        </w:rPr>
      </w:pPr>
    </w:p>
    <w:p w14:paraId="4C00C1CC" w14:textId="77777777" w:rsidR="00724819" w:rsidRPr="009A4B5D" w:rsidRDefault="00724819" w:rsidP="00724819">
      <w:pPr>
        <w:pStyle w:val="NoSpacing"/>
        <w:ind w:left="567" w:right="257"/>
        <w:jc w:val="both"/>
        <w:rPr>
          <w:rFonts w:cstheme="minorHAnsi"/>
          <w:b/>
          <w:bCs/>
          <w:kern w:val="36"/>
          <w:sz w:val="20"/>
          <w:szCs w:val="20"/>
        </w:rPr>
      </w:pPr>
    </w:p>
    <w:p w14:paraId="6BEE990D" w14:textId="0184AD2E" w:rsidR="00B5265A" w:rsidRPr="009A4B5D" w:rsidRDefault="00B5265A" w:rsidP="00744A82">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3B727558"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310C80EB"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47BA89F1"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5A4AC2D5"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01214EE2"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5DBDDFC" w14:textId="77777777" w:rsidR="00B5265A" w:rsidRPr="00845F18" w:rsidRDefault="00B5265A" w:rsidP="00744A82">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0EDFFAFF" w14:textId="77777777" w:rsidR="00B5265A" w:rsidRPr="00845F18" w:rsidRDefault="00B5265A" w:rsidP="00744A82">
      <w:pPr>
        <w:pStyle w:val="NoSpacing"/>
        <w:tabs>
          <w:tab w:val="left" w:pos="3119"/>
          <w:tab w:val="right" w:pos="7088"/>
        </w:tabs>
        <w:ind w:left="567" w:right="257"/>
        <w:rPr>
          <w:sz w:val="20"/>
          <w:szCs w:val="20"/>
          <w:lang w:val="fr-FR"/>
        </w:rPr>
      </w:pPr>
      <w:r w:rsidRPr="00845F18">
        <w:rPr>
          <w:sz w:val="20"/>
          <w:szCs w:val="20"/>
          <w:lang w:val="fr-FR"/>
        </w:rPr>
        <w:tab/>
        <w:t>Moira Lane</w:t>
      </w:r>
    </w:p>
    <w:p w14:paraId="41ACBD9C" w14:textId="77777777" w:rsidR="00B5265A" w:rsidRPr="00845F18" w:rsidRDefault="00B5265A" w:rsidP="00744A82">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1AF2F3A0"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3DC891F" w14:textId="09085ACC" w:rsidR="002C4B8F" w:rsidRPr="00744A82" w:rsidRDefault="00B5265A" w:rsidP="00744A82">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sectPr w:rsidR="002C4B8F" w:rsidRPr="00744A82"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72F3" w14:textId="77777777" w:rsidR="00D76EA9" w:rsidRPr="006317D0" w:rsidRDefault="00D76EA9" w:rsidP="004D74A2">
      <w:r w:rsidRPr="006317D0">
        <w:separator/>
      </w:r>
    </w:p>
  </w:endnote>
  <w:endnote w:type="continuationSeparator" w:id="0">
    <w:p w14:paraId="2A7D9F67" w14:textId="77777777" w:rsidR="00D76EA9" w:rsidRPr="006317D0" w:rsidRDefault="00D76EA9"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A4A4" w14:textId="77777777" w:rsidR="00D76EA9" w:rsidRPr="006317D0" w:rsidRDefault="00D76EA9" w:rsidP="004D74A2">
      <w:r w:rsidRPr="006317D0">
        <w:separator/>
      </w:r>
    </w:p>
  </w:footnote>
  <w:footnote w:type="continuationSeparator" w:id="0">
    <w:p w14:paraId="2806D0E5" w14:textId="77777777" w:rsidR="00D76EA9" w:rsidRPr="006317D0" w:rsidRDefault="00D76EA9"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0"/>
  </w:num>
  <w:num w:numId="2" w16cid:durableId="141654367">
    <w:abstractNumId w:val="16"/>
  </w:num>
  <w:num w:numId="3" w16cid:durableId="653993252">
    <w:abstractNumId w:val="18"/>
  </w:num>
  <w:num w:numId="4" w16cid:durableId="819611844">
    <w:abstractNumId w:val="9"/>
  </w:num>
  <w:num w:numId="5" w16cid:durableId="1102410078">
    <w:abstractNumId w:val="23"/>
  </w:num>
  <w:num w:numId="6" w16cid:durableId="925462819">
    <w:abstractNumId w:val="0"/>
  </w:num>
  <w:num w:numId="7" w16cid:durableId="1466388513">
    <w:abstractNumId w:val="6"/>
  </w:num>
  <w:num w:numId="8" w16cid:durableId="1709407686">
    <w:abstractNumId w:val="26"/>
  </w:num>
  <w:num w:numId="9" w16cid:durableId="1909150261">
    <w:abstractNumId w:val="29"/>
  </w:num>
  <w:num w:numId="10" w16cid:durableId="667633851">
    <w:abstractNumId w:val="12"/>
  </w:num>
  <w:num w:numId="11" w16cid:durableId="1588802779">
    <w:abstractNumId w:val="11"/>
  </w:num>
  <w:num w:numId="12" w16cid:durableId="545990372">
    <w:abstractNumId w:val="21"/>
  </w:num>
  <w:num w:numId="13" w16cid:durableId="2135325604">
    <w:abstractNumId w:val="22"/>
  </w:num>
  <w:num w:numId="14" w16cid:durableId="625427479">
    <w:abstractNumId w:val="25"/>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8"/>
  </w:num>
  <w:num w:numId="28" w16cid:durableId="452946697">
    <w:abstractNumId w:val="27"/>
  </w:num>
  <w:num w:numId="29" w16cid:durableId="1827167263">
    <w:abstractNumId w:val="24"/>
  </w:num>
  <w:num w:numId="30" w16cid:durableId="1282035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71C35"/>
    <w:rsid w:val="00074D04"/>
    <w:rsid w:val="000820B4"/>
    <w:rsid w:val="00082E81"/>
    <w:rsid w:val="0008743B"/>
    <w:rsid w:val="00090327"/>
    <w:rsid w:val="00090968"/>
    <w:rsid w:val="0009387A"/>
    <w:rsid w:val="000949FD"/>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107E6"/>
    <w:rsid w:val="0011149B"/>
    <w:rsid w:val="00121350"/>
    <w:rsid w:val="00122FB2"/>
    <w:rsid w:val="00125FF8"/>
    <w:rsid w:val="001300E2"/>
    <w:rsid w:val="00130191"/>
    <w:rsid w:val="00130B9D"/>
    <w:rsid w:val="00131190"/>
    <w:rsid w:val="00131EF5"/>
    <w:rsid w:val="00132A81"/>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210E"/>
    <w:rsid w:val="0029542A"/>
    <w:rsid w:val="00296685"/>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91D"/>
    <w:rsid w:val="00347599"/>
    <w:rsid w:val="003508C4"/>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6783"/>
    <w:rsid w:val="00386DD3"/>
    <w:rsid w:val="00391E85"/>
    <w:rsid w:val="00391EA3"/>
    <w:rsid w:val="00394EAD"/>
    <w:rsid w:val="00397B63"/>
    <w:rsid w:val="003A0304"/>
    <w:rsid w:val="003A0A83"/>
    <w:rsid w:val="003A14ED"/>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708"/>
    <w:rsid w:val="0062234C"/>
    <w:rsid w:val="006224F4"/>
    <w:rsid w:val="006248A5"/>
    <w:rsid w:val="006248E0"/>
    <w:rsid w:val="0063138C"/>
    <w:rsid w:val="006317D0"/>
    <w:rsid w:val="00632215"/>
    <w:rsid w:val="00633198"/>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4819"/>
    <w:rsid w:val="0072670F"/>
    <w:rsid w:val="00726B91"/>
    <w:rsid w:val="00731FA9"/>
    <w:rsid w:val="00735B1A"/>
    <w:rsid w:val="00740F37"/>
    <w:rsid w:val="0074197E"/>
    <w:rsid w:val="00743421"/>
    <w:rsid w:val="00744645"/>
    <w:rsid w:val="00744A82"/>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894"/>
    <w:rsid w:val="007F6B6F"/>
    <w:rsid w:val="00800240"/>
    <w:rsid w:val="00800263"/>
    <w:rsid w:val="00801720"/>
    <w:rsid w:val="00803DF9"/>
    <w:rsid w:val="00806B47"/>
    <w:rsid w:val="008072C3"/>
    <w:rsid w:val="0080759C"/>
    <w:rsid w:val="00810ACA"/>
    <w:rsid w:val="00810FD7"/>
    <w:rsid w:val="00811BB9"/>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F18"/>
    <w:rsid w:val="00847281"/>
    <w:rsid w:val="0085020E"/>
    <w:rsid w:val="00851158"/>
    <w:rsid w:val="00853527"/>
    <w:rsid w:val="00866058"/>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6811"/>
    <w:rsid w:val="008B749E"/>
    <w:rsid w:val="008B7883"/>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1C3D"/>
    <w:rsid w:val="00943B78"/>
    <w:rsid w:val="0094414F"/>
    <w:rsid w:val="009454B3"/>
    <w:rsid w:val="00945669"/>
    <w:rsid w:val="00945C9F"/>
    <w:rsid w:val="00945FDC"/>
    <w:rsid w:val="009468B7"/>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3257"/>
    <w:rsid w:val="00B15164"/>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506B5"/>
    <w:rsid w:val="00B5116B"/>
    <w:rsid w:val="00B5265A"/>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5273"/>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60F0"/>
    <w:rsid w:val="00C361D3"/>
    <w:rsid w:val="00C3635D"/>
    <w:rsid w:val="00C37C0F"/>
    <w:rsid w:val="00C42945"/>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386D"/>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76EA9"/>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F77"/>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2356"/>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6465"/>
    <w:rsid w:val="00FD7BB3"/>
    <w:rsid w:val="00FE54EB"/>
    <w:rsid w:val="00FE632F"/>
    <w:rsid w:val="00FF01F7"/>
    <w:rsid w:val="00FF38E3"/>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2025-12-12T11:46:00Z</cp:lastPrinted>
  <dcterms:created xsi:type="dcterms:W3CDTF">2025-12-21T23:24:00Z</dcterms:created>
  <dcterms:modified xsi:type="dcterms:W3CDTF">2025-12-21T23:24:00Z</dcterms:modified>
</cp:coreProperties>
</file>